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oofdtekst"/>
        <w:spacing w:line="400" w:lineRule="atLeast"/>
      </w:pPr>
    </w:p>
    <w:p>
      <w:pPr>
        <w:pStyle w:val="Standaard"/>
        <w:bidi w:val="0"/>
        <w:spacing w:after="240" w:line="400" w:lineRule="atLeast"/>
        <w:ind w:left="0" w:right="0" w:firstLine="0"/>
        <w:jc w:val="left"/>
        <w:rPr>
          <w:rFonts w:ascii="Times" w:cs="Times" w:hAnsi="Times" w:eastAsia="Times"/>
          <w:sz w:val="24"/>
          <w:szCs w:val="24"/>
          <w:rtl w:val="0"/>
        </w:rPr>
      </w:pPr>
      <w:r>
        <w:rPr>
          <w:rFonts w:ascii="Times" w:hAnsi="Times"/>
          <w:b w:val="1"/>
          <w:bCs w:val="1"/>
          <w:sz w:val="24"/>
          <w:szCs w:val="24"/>
          <w:rtl w:val="0"/>
        </w:rPr>
        <w:t>Bruno Lowagie</w:t>
      </w:r>
      <w:r>
        <w:rPr>
          <w:rFonts w:ascii="Times" w:hAnsi="Times"/>
          <w:sz w:val="24"/>
          <w:szCs w:val="24"/>
          <w:rtl w:val="0"/>
          <w:lang w:val="nl-NL"/>
        </w:rPr>
        <w:t xml:space="preserve"> (1970) is een Belgisch softwareontwikkelaar, auteur en de oprichter van het vrije softwarebedrijf iText. Lowagie groeide op in Ieper en volgde school in het Sint-Vincentiuscollege. Hij studeerde in 1995 af aan de Universiteit Gent als burgerlijk ingenieur-architect. In 1998 werd hij aangesteld als projectleider van verschillende IT-projecten van de UGent. Als ontwikkelaar schreef Lowagie de eerste pdf-bibliotheek van de universiteit. Omdat hij het resultaat zelf wat gebrekkig vond, lanceerde hij in 2000 iText, aanvankelijk vrije software onder LGPL-licentie. iText wordt beschouwd als een van de eerste mijlpalen in de geschiedenis van openheid van pdf. Door het internationale succes, bracht Lowagie een Engelstalig boek uit waarvan meer dan 12.000 exemplaren verkocht werden. Later volgde een tweede herschreven editie. </w:t>
      </w:r>
      <w:r>
        <w:rPr>
          <w:rFonts w:ascii="Arial Unicode MS" w:cs="Arial Unicode MS" w:hAnsi="Arial Unicode MS" w:eastAsia="Arial Unicode MS"/>
          <w:b w:val="0"/>
          <w:bCs w:val="0"/>
          <w:i w:val="0"/>
          <w:iCs w:val="0"/>
          <w:sz w:val="24"/>
          <w:szCs w:val="24"/>
          <w:rtl w:val="0"/>
        </w:rPr>
        <w:br w:type="textWrapping"/>
      </w:r>
      <w:r>
        <w:rPr>
          <w:rFonts w:ascii="Times" w:hAnsi="Times"/>
          <w:sz w:val="24"/>
          <w:szCs w:val="24"/>
          <w:rtl w:val="0"/>
          <w:lang w:val="nl-NL"/>
        </w:rPr>
        <w:t>In 2009 werd met de hulp van Andrew Binstock een tweede bedrijf opgericht: ISC in Californi</w:t>
      </w:r>
      <w:r>
        <w:rPr>
          <w:rFonts w:ascii="Times" w:hAnsi="Times" w:hint="default"/>
          <w:sz w:val="24"/>
          <w:szCs w:val="24"/>
          <w:rtl w:val="0"/>
          <w:lang w:val="nl-NL"/>
        </w:rPr>
        <w:t>ë</w:t>
      </w:r>
      <w:r>
        <w:rPr>
          <w:rFonts w:ascii="Times" w:hAnsi="Times"/>
          <w:sz w:val="24"/>
          <w:szCs w:val="24"/>
          <w:rtl w:val="0"/>
          <w:lang w:val="nl-NL"/>
        </w:rPr>
        <w:t xml:space="preserve">. Naarmate het bedrijf groeide, verliet Lowagie de universiteit om zich volledig op het bedrijfsleven te storten.In zijn boek </w:t>
      </w:r>
      <w:r>
        <w:rPr>
          <w:rFonts w:ascii="Times" w:hAnsi="Times" w:hint="default"/>
          <w:sz w:val="24"/>
          <w:szCs w:val="24"/>
          <w:rtl w:val="0"/>
        </w:rPr>
        <w:t>“</w:t>
      </w:r>
      <w:r>
        <w:rPr>
          <w:rFonts w:ascii="Times" w:hAnsi="Times"/>
          <w:sz w:val="24"/>
          <w:szCs w:val="24"/>
          <w:rtl w:val="0"/>
          <w:lang w:val="fr-FR"/>
        </w:rPr>
        <w:t>Entreprenerd</w:t>
      </w:r>
      <w:r>
        <w:rPr>
          <w:rFonts w:ascii="Times" w:hAnsi="Times" w:hint="default"/>
          <w:sz w:val="24"/>
          <w:szCs w:val="24"/>
          <w:rtl w:val="0"/>
        </w:rPr>
        <w:t xml:space="preserve">” </w:t>
      </w:r>
      <w:r>
        <w:rPr>
          <w:rFonts w:ascii="Times" w:hAnsi="Times"/>
          <w:sz w:val="24"/>
          <w:szCs w:val="24"/>
          <w:rtl w:val="0"/>
          <w:lang w:val="nl-NL"/>
        </w:rPr>
        <w:t>legt Lowagie uit hoe hij samen met zijn vrouw het bedrijf uitbouwde van startup tot exit. Het koppel verkocht in december 2015 driekwart van hun aandelen aan een Zuid-Koreaans concern.Lowagie verliet het bedrijf in 2018 en verkocht zijn laatste iText aandelen in maart 2020.Hij kwam in 2021 opnieuw in het nieuws met de aankoop van de gebouwen van de arthousebioscoop Sphinx in het historische centrum van Gent.</w:t>
      </w:r>
    </w:p>
    <w:p>
      <w:pPr>
        <w:pStyle w:val="Standaard"/>
        <w:bidi w:val="0"/>
        <w:spacing w:after="299" w:line="400" w:lineRule="atLeast"/>
        <w:ind w:left="0" w:right="0" w:firstLine="0"/>
        <w:jc w:val="left"/>
        <w:rPr>
          <w:rFonts w:ascii="Times" w:cs="Times" w:hAnsi="Times" w:eastAsia="Times"/>
          <w:b w:val="1"/>
          <w:bCs w:val="1"/>
          <w:sz w:val="24"/>
          <w:szCs w:val="24"/>
          <w:rtl w:val="0"/>
        </w:rPr>
      </w:pPr>
    </w:p>
    <w:p>
      <w:pPr>
        <w:pStyle w:val="Hoofdtekst"/>
        <w:spacing w:after="240" w:line="400" w:lineRule="atLeast"/>
      </w:pPr>
      <w:r>
        <w:rPr>
          <w:rFonts w:ascii="Times" w:hAnsi="Times"/>
          <w:b w:val="1"/>
          <w:bCs w:val="1"/>
          <w:sz w:val="24"/>
          <w:szCs w:val="24"/>
          <w:rtl w:val="0"/>
          <w:lang w:val="da-DK"/>
        </w:rPr>
        <w:t xml:space="preserve">Johnny Bekaert </w:t>
      </w:r>
      <w:r>
        <w:rPr>
          <w:rFonts w:ascii="Times" w:hAnsi="Times"/>
          <w:sz w:val="24"/>
          <w:szCs w:val="24"/>
          <w:rtl w:val="0"/>
          <w:lang w:val="nl-NL"/>
        </w:rPr>
        <w:t>(1949) is grafisch ontwerper van logo</w:t>
      </w:r>
      <w:r>
        <w:rPr>
          <w:rFonts w:ascii="Times" w:hAnsi="Times" w:hint="default"/>
          <w:sz w:val="24"/>
          <w:szCs w:val="24"/>
          <w:rtl w:val="0"/>
          <w:lang w:val="nl-NL"/>
        </w:rPr>
        <w:t>’</w:t>
      </w:r>
      <w:r>
        <w:rPr>
          <w:rFonts w:ascii="Times" w:hAnsi="Times"/>
          <w:sz w:val="24"/>
          <w:szCs w:val="24"/>
          <w:rtl w:val="0"/>
          <w:lang w:val="nl-NL"/>
        </w:rPr>
        <w:t xml:space="preserve">s, lettertypes en boekcovers, en een illustrator. </w:t>
      </w:r>
      <w:r>
        <w:rPr>
          <w:rFonts w:ascii="Times" w:hAnsi="Times"/>
          <w:sz w:val="24"/>
          <w:szCs w:val="24"/>
          <w:rtl w:val="0"/>
          <w:lang w:val="nl-NL"/>
        </w:rPr>
        <w:t xml:space="preserve">Hij publiceerde cartoons in Knack, Trends en De Standaard, en in zowel nationale als internationale sociaal-politieke tijdschriften. In 1984 was hij medeoprichter van Scritto, een Gents grafisch bureau, dat hij in 1995 verliet. Sindsdien is hij zelfstandig grafisch ontwerper. </w:t>
      </w:r>
      <w:r>
        <w:rPr>
          <w:rFonts w:ascii="Times" w:hAnsi="Times"/>
          <w:sz w:val="24"/>
          <w:szCs w:val="24"/>
          <w:rtl w:val="0"/>
          <w:lang w:val="nl-NL"/>
        </w:rPr>
        <w:t>Zijn ontwerpen zijn gepubliceerd in designtijdschriften en in designboeken in de Verenigde Staten, Spanje, Japan, Rusland, Frankrijk, Roemeni</w:t>
      </w:r>
      <w:r>
        <w:rPr>
          <w:rFonts w:ascii="Times" w:hAnsi="Times" w:hint="default"/>
          <w:sz w:val="24"/>
          <w:szCs w:val="24"/>
          <w:rtl w:val="0"/>
          <w:lang w:val="nl-NL"/>
        </w:rPr>
        <w:t>ë</w:t>
      </w:r>
      <w:r>
        <w:rPr>
          <w:rFonts w:ascii="Times" w:hAnsi="Times"/>
          <w:sz w:val="24"/>
          <w:szCs w:val="24"/>
          <w:rtl w:val="0"/>
          <w:lang w:val="nl-NL"/>
        </w:rPr>
        <w:t>, Duitsland, Bosni</w:t>
      </w:r>
      <w:r>
        <w:rPr>
          <w:rFonts w:ascii="Times" w:hAnsi="Times" w:hint="default"/>
          <w:sz w:val="24"/>
          <w:szCs w:val="24"/>
          <w:rtl w:val="0"/>
          <w:lang w:val="nl-NL"/>
        </w:rPr>
        <w:t>ë</w:t>
      </w:r>
      <w:r>
        <w:rPr>
          <w:rFonts w:ascii="Times" w:hAnsi="Times"/>
          <w:sz w:val="24"/>
          <w:szCs w:val="24"/>
          <w:rtl w:val="0"/>
          <w:lang w:val="nl-NL"/>
        </w:rPr>
        <w:t>, Mexico, Finland, Tsjechi</w:t>
      </w:r>
      <w:r>
        <w:rPr>
          <w:rFonts w:ascii="Times" w:hAnsi="Times" w:hint="default"/>
          <w:sz w:val="24"/>
          <w:szCs w:val="24"/>
          <w:rtl w:val="0"/>
          <w:lang w:val="nl-NL"/>
        </w:rPr>
        <w:t>ë</w:t>
      </w:r>
      <w:r>
        <w:rPr>
          <w:rFonts w:ascii="Times" w:hAnsi="Times"/>
          <w:sz w:val="24"/>
          <w:szCs w:val="24"/>
          <w:rtl w:val="0"/>
          <w:lang w:val="nl-NL"/>
        </w:rPr>
        <w:t>, Itali</w:t>
      </w:r>
      <w:r>
        <w:rPr>
          <w:rFonts w:ascii="Times" w:hAnsi="Times" w:hint="default"/>
          <w:sz w:val="24"/>
          <w:szCs w:val="24"/>
          <w:rtl w:val="0"/>
          <w:lang w:val="nl-NL"/>
        </w:rPr>
        <w:t>ë</w:t>
      </w:r>
      <w:r>
        <w:rPr>
          <w:rFonts w:ascii="Times" w:hAnsi="Times"/>
          <w:sz w:val="24"/>
          <w:szCs w:val="24"/>
          <w:rtl w:val="0"/>
          <w:lang w:val="nl-NL"/>
        </w:rPr>
        <w:t>, Brazili</w:t>
      </w:r>
      <w:r>
        <w:rPr>
          <w:rFonts w:ascii="Times" w:hAnsi="Times" w:hint="default"/>
          <w:sz w:val="24"/>
          <w:szCs w:val="24"/>
          <w:rtl w:val="0"/>
          <w:lang w:val="nl-NL"/>
        </w:rPr>
        <w:t xml:space="preserve">ë </w:t>
      </w:r>
      <w:r>
        <w:rPr>
          <w:rFonts w:ascii="Times" w:hAnsi="Times"/>
          <w:sz w:val="24"/>
          <w:szCs w:val="24"/>
          <w:rtl w:val="0"/>
          <w:lang w:val="nl-NL"/>
        </w:rPr>
        <w:t xml:space="preserve">en Zuid-Korea. In 2011 werd de totaliteit van zijn tekenwerk (2004-2012) uitgegeven in het Braziliaans door Mito Design, </w:t>
      </w:r>
      <w:r>
        <w:rPr>
          <w:rFonts w:ascii="Times" w:hAnsi="Times" w:hint="default"/>
          <w:sz w:val="24"/>
          <w:szCs w:val="24"/>
          <w:rtl w:val="0"/>
          <w:lang w:val="nl-NL"/>
        </w:rPr>
        <w:t>‘</w:t>
      </w:r>
      <w:r>
        <w:rPr>
          <w:rFonts w:ascii="Times" w:hAnsi="Times"/>
          <w:sz w:val="24"/>
          <w:szCs w:val="24"/>
          <w:rtl w:val="0"/>
          <w:lang w:val="nl-NL"/>
        </w:rPr>
        <w:t>Illustra</w:t>
      </w:r>
      <w:r>
        <w:rPr>
          <w:rFonts w:ascii="Times" w:hAnsi="Times" w:hint="default"/>
          <w:sz w:val="24"/>
          <w:szCs w:val="24"/>
          <w:rtl w:val="0"/>
          <w:lang w:val="nl-NL"/>
        </w:rPr>
        <w:t>ç</w:t>
      </w:r>
      <w:r>
        <w:rPr>
          <w:rFonts w:ascii="Times" w:hAnsi="Times"/>
          <w:sz w:val="24"/>
          <w:szCs w:val="24"/>
          <w:rtl w:val="0"/>
          <w:lang w:val="nl-NL"/>
        </w:rPr>
        <w:t>ao Psicopata</w:t>
      </w:r>
      <w:r>
        <w:rPr>
          <w:rFonts w:ascii="Times" w:hAnsi="Times" w:hint="default"/>
          <w:sz w:val="24"/>
          <w:szCs w:val="24"/>
          <w:rtl w:val="0"/>
          <w:lang w:val="nl-NL"/>
        </w:rPr>
        <w:t>’</w:t>
      </w:r>
      <w:r>
        <w:rPr>
          <w:rFonts w:ascii="Times" w:hAnsi="Times"/>
          <w:sz w:val="24"/>
          <w:szCs w:val="24"/>
          <w:rtl w:val="0"/>
          <w:lang w:val="nl-NL"/>
        </w:rPr>
        <w:t xml:space="preserve">. Sinds 2009 is hij, met Michel Michiels, mede-organisator van grafische tentoonstellingen in het </w:t>
      </w:r>
      <w:r>
        <w:rPr>
          <w:rFonts w:ascii="Times" w:hAnsi="Times" w:hint="default"/>
          <w:sz w:val="24"/>
          <w:szCs w:val="24"/>
          <w:rtl w:val="0"/>
          <w:lang w:val="nl-NL"/>
        </w:rPr>
        <w:t>‘</w:t>
      </w:r>
      <w:r>
        <w:rPr>
          <w:rFonts w:ascii="Times" w:hAnsi="Times"/>
          <w:sz w:val="24"/>
          <w:szCs w:val="24"/>
          <w:rtl w:val="0"/>
          <w:lang w:val="nl-NL"/>
        </w:rPr>
        <w:t>Huis van het Beeld / Maison de l</w:t>
      </w:r>
      <w:r>
        <w:rPr>
          <w:rFonts w:ascii="Times" w:hAnsi="Times" w:hint="default"/>
          <w:sz w:val="24"/>
          <w:szCs w:val="24"/>
          <w:rtl w:val="0"/>
          <w:lang w:val="nl-NL"/>
        </w:rPr>
        <w:t>’</w:t>
      </w:r>
      <w:r>
        <w:rPr>
          <w:rFonts w:ascii="Times" w:hAnsi="Times"/>
          <w:sz w:val="24"/>
          <w:szCs w:val="24"/>
          <w:rtl w:val="0"/>
          <w:lang w:val="nl-NL"/>
        </w:rPr>
        <w:t>Image</w:t>
      </w:r>
      <w:r>
        <w:rPr>
          <w:rFonts w:ascii="Times" w:hAnsi="Times" w:hint="default"/>
          <w:sz w:val="24"/>
          <w:szCs w:val="24"/>
          <w:rtl w:val="0"/>
          <w:lang w:val="nl-NL"/>
        </w:rPr>
        <w:t xml:space="preserve">’ </w:t>
      </w:r>
      <w:r>
        <w:rPr>
          <w:rFonts w:ascii="Times" w:hAnsi="Times"/>
          <w:sz w:val="24"/>
          <w:szCs w:val="24"/>
          <w:rtl w:val="0"/>
          <w:lang w:val="nl-NL"/>
        </w:rPr>
        <w:t xml:space="preserve">te Brussel. </w:t>
      </w:r>
      <w:r>
        <w:rPr>
          <w:rFonts w:ascii="Times" w:hAnsi="Times"/>
          <w:sz w:val="24"/>
          <w:szCs w:val="24"/>
          <w:rtl w:val="0"/>
          <w:lang w:val="nl-NL"/>
        </w:rPr>
        <w:t xml:space="preserve">In 2018 ontwierp </w:t>
      </w:r>
      <w:r>
        <w:rPr>
          <w:rFonts w:ascii="Times" w:hAnsi="Times"/>
          <w:sz w:val="24"/>
          <w:szCs w:val="24"/>
          <w:rtl w:val="0"/>
          <w:lang w:val="nl-NL"/>
        </w:rPr>
        <w:t>hij</w:t>
      </w:r>
      <w:r>
        <w:rPr>
          <w:rFonts w:ascii="Times" w:hAnsi="Times"/>
          <w:sz w:val="24"/>
          <w:szCs w:val="24"/>
          <w:rtl w:val="0"/>
        </w:rPr>
        <w:t xml:space="preserve"> </w:t>
      </w:r>
      <w:r>
        <w:rPr>
          <w:rFonts w:ascii="Times" w:hAnsi="Times"/>
          <w:sz w:val="24"/>
          <w:szCs w:val="24"/>
          <w:rtl w:val="0"/>
          <w:lang w:val="nl-NL"/>
        </w:rPr>
        <w:t>het</w:t>
      </w:r>
      <w:r>
        <w:rPr>
          <w:rFonts w:ascii="Times" w:hAnsi="Times"/>
          <w:sz w:val="24"/>
          <w:szCs w:val="24"/>
          <w:rtl w:val="0"/>
          <w:lang w:val="nl-NL"/>
        </w:rPr>
        <w:t xml:space="preserve"> logo en grafisch charter voor</w:t>
      </w:r>
      <w:r>
        <w:rPr>
          <w:rFonts w:ascii="Times" w:hAnsi="Times"/>
          <w:sz w:val="24"/>
          <w:szCs w:val="24"/>
          <w:rtl w:val="0"/>
          <w:lang w:val="nl-NL"/>
        </w:rPr>
        <w:t xml:space="preserve">de </w:t>
      </w:r>
      <w:r>
        <w:rPr>
          <w:rFonts w:ascii="Times" w:hAnsi="Times"/>
          <w:sz w:val="24"/>
          <w:szCs w:val="24"/>
          <w:rtl w:val="0"/>
        </w:rPr>
        <w:t xml:space="preserve"> Universit</w:t>
      </w:r>
      <w:r>
        <w:rPr>
          <w:rFonts w:ascii="Times" w:hAnsi="Times" w:hint="default"/>
          <w:sz w:val="24"/>
          <w:szCs w:val="24"/>
          <w:rtl w:val="0"/>
          <w:lang w:val="fr-FR"/>
        </w:rPr>
        <w:t xml:space="preserve">é </w:t>
      </w:r>
      <w:r>
        <w:rPr>
          <w:rFonts w:ascii="Times" w:hAnsi="Times"/>
          <w:sz w:val="24"/>
          <w:szCs w:val="24"/>
          <w:rtl w:val="0"/>
          <w:lang w:val="nl-NL"/>
        </w:rPr>
        <w:t>Polytechnique Hauts-de-France. Hij startte in hetzelfde jaar met de uitgeverij Poespa Producties</w:t>
      </w:r>
      <w:r>
        <w:rPr>
          <w:rFonts w:ascii="Times" w:hAnsi="Times"/>
          <w:sz w:val="24"/>
          <w:szCs w:val="24"/>
          <w:rtl w:val="0"/>
          <w:lang w:val="nl-NL"/>
        </w:rPr>
        <w:t xml:space="preserve">. </w:t>
      </w:r>
      <w:r>
        <w:rPr>
          <w:rStyle w:val="Hyperlink.0"/>
          <w:rFonts w:ascii="Times" w:cs="Times" w:hAnsi="Times" w:eastAsia="Times"/>
          <w:sz w:val="24"/>
          <w:szCs w:val="24"/>
        </w:rPr>
        <w:fldChar w:fldCharType="begin" w:fldLock="0"/>
      </w:r>
      <w:r>
        <w:rPr>
          <w:rStyle w:val="Hyperlink.0"/>
          <w:rFonts w:ascii="Times" w:cs="Times" w:hAnsi="Times" w:eastAsia="Times"/>
          <w:sz w:val="24"/>
          <w:szCs w:val="24"/>
        </w:rPr>
        <w:instrText xml:space="preserve"> HYPERLINK "http://www.johnnybekaert.be"</w:instrText>
      </w:r>
      <w:r>
        <w:rPr>
          <w:rStyle w:val="Hyperlink.0"/>
          <w:rFonts w:ascii="Times" w:cs="Times" w:hAnsi="Times" w:eastAsia="Times"/>
          <w:sz w:val="24"/>
          <w:szCs w:val="24"/>
        </w:rPr>
        <w:fldChar w:fldCharType="separate" w:fldLock="0"/>
      </w:r>
      <w:r>
        <w:rPr>
          <w:rStyle w:val="Hyperlink.0"/>
          <w:rFonts w:ascii="Times" w:hAnsi="Times"/>
          <w:sz w:val="24"/>
          <w:szCs w:val="24"/>
          <w:rtl w:val="0"/>
          <w:lang w:val="da-DK"/>
        </w:rPr>
        <w:t>www.johnnybekaert.be</w:t>
      </w:r>
      <w:r>
        <w:rPr>
          <w:rFonts w:ascii="Times" w:cs="Times" w:hAnsi="Times" w:eastAsia="Times"/>
          <w:sz w:val="24"/>
          <w:szCs w:val="24"/>
        </w:rPr>
        <w:fldChar w:fldCharType="end" w:fldLock="0"/>
      </w:r>
      <w:r>
        <w:rPr>
          <w:rFonts w:ascii="Times" w:cs="Times" w:hAnsi="Times" w:eastAsia="Times"/>
          <w:sz w:val="24"/>
          <w:szCs w:val="24"/>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oofdtekst">
    <w:name w:val="Hoofdtekst"/>
    <w:next w:val="Hoofdteks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paragraph" w:styleId="Standaard">
    <w:name w:val="Standaard"/>
    <w:next w:val="Standa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character" w:styleId="Hyperlink.0">
    <w:name w:val="Hyperlink.0"/>
    <w:basedOn w:val="Hyperlin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